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A5F" w:rsidRPr="004F077C" w:rsidRDefault="0004781F" w:rsidP="00DB1A5F">
      <w:pPr>
        <w:ind w:firstLine="708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proofErr w:type="gramStart"/>
      <w:r w:rsidRPr="004F077C">
        <w:rPr>
          <w:b/>
          <w:sz w:val="26"/>
          <w:szCs w:val="26"/>
        </w:rPr>
        <w:t>О</w:t>
      </w:r>
      <w:r w:rsidR="00DB1A5F" w:rsidRPr="004F077C">
        <w:rPr>
          <w:b/>
          <w:sz w:val="26"/>
          <w:szCs w:val="26"/>
        </w:rPr>
        <w:t xml:space="preserve">боснование отклонений </w:t>
      </w:r>
      <w:r w:rsidR="00DB1A5F" w:rsidRPr="004F077C">
        <w:rPr>
          <w:rFonts w:eastAsiaTheme="minorHAnsi"/>
          <w:b/>
          <w:sz w:val="26"/>
          <w:szCs w:val="26"/>
          <w:lang w:eastAsia="en-US"/>
        </w:rPr>
        <w:t>территориальных нормативов объемов медицинской помощи и их финансового обеспеченияот федеральных нормативов, установленных Программой государственных гарантий бесплатного оказания гражданам медицинской помощи на 2026 год и на пла</w:t>
      </w:r>
      <w:r w:rsidR="007C3255" w:rsidRPr="004F077C">
        <w:rPr>
          <w:rFonts w:eastAsiaTheme="minorHAnsi"/>
          <w:b/>
          <w:sz w:val="26"/>
          <w:szCs w:val="26"/>
          <w:lang w:eastAsia="en-US"/>
        </w:rPr>
        <w:t xml:space="preserve">новый период 2027 и 2028 годов и </w:t>
      </w:r>
      <w:r w:rsidR="00DB1A5F" w:rsidRPr="004F077C">
        <w:rPr>
          <w:rFonts w:eastAsiaTheme="minorHAnsi"/>
          <w:b/>
          <w:sz w:val="26"/>
          <w:szCs w:val="26"/>
          <w:lang w:eastAsia="en-US"/>
        </w:rPr>
        <w:t>утвержденных постановлением Правительства Российской Федерации № 2188 от 29.12.2025 года.</w:t>
      </w:r>
      <w:proofErr w:type="gramEnd"/>
      <w:r w:rsidR="00F849BA" w:rsidRPr="004F077C"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7B9F" w:rsidRPr="004F077C" w:rsidRDefault="000A7B9F" w:rsidP="000A7B9F">
      <w:pPr>
        <w:ind w:left="707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04781F" w:rsidRPr="004F077C" w:rsidRDefault="0004781F" w:rsidP="00AE6105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F077C">
        <w:rPr>
          <w:sz w:val="26"/>
          <w:szCs w:val="26"/>
        </w:rPr>
        <w:t xml:space="preserve">ТФОМС вносит  изменения в Программу государственных гарантий бесплатного оказания гражданам бесплатной медицинской помощи в Республике Саха (Якутия) на 2026 год и на плановый период 2027 и 2028 годов, утвержденный Постановлением Правительства Республики Саха (Якутия) от 23 января 2026 г. № 24 в части </w:t>
      </w:r>
      <w:r w:rsidRPr="004F077C">
        <w:rPr>
          <w:rFonts w:eastAsiaTheme="minorHAnsi"/>
          <w:sz w:val="26"/>
          <w:szCs w:val="26"/>
          <w:lang w:eastAsia="en-US"/>
        </w:rPr>
        <w:t>отклонения выше установленных Программой государственных гарантий бесплатного оказания гражданам медицинской помощи на 2026 год и на плановый период</w:t>
      </w:r>
      <w:proofErr w:type="gramEnd"/>
      <w:r w:rsidRPr="004F077C">
        <w:rPr>
          <w:rFonts w:eastAsiaTheme="minorHAnsi"/>
          <w:sz w:val="26"/>
          <w:szCs w:val="26"/>
          <w:lang w:eastAsia="en-US"/>
        </w:rPr>
        <w:t xml:space="preserve"> 2027 и 2028 годов Российской Федерации следующих территориальных нормативов объемов медицинской помощи: </w:t>
      </w:r>
    </w:p>
    <w:p w:rsidR="0004781F" w:rsidRPr="004F077C" w:rsidRDefault="0004781F" w:rsidP="0004781F">
      <w:pPr>
        <w:spacing w:line="276" w:lineRule="auto"/>
        <w:ind w:firstLine="708"/>
        <w:rPr>
          <w:rFonts w:eastAsiaTheme="minorHAnsi"/>
          <w:sz w:val="26"/>
          <w:szCs w:val="26"/>
          <w:lang w:eastAsia="en-US"/>
        </w:rPr>
      </w:pPr>
      <w:r w:rsidRPr="004F077C">
        <w:rPr>
          <w:rFonts w:eastAsiaTheme="minorHAnsi"/>
          <w:sz w:val="26"/>
          <w:szCs w:val="26"/>
          <w:lang w:eastAsia="en-US"/>
        </w:rPr>
        <w:t>Комплексные посещения школ сахарного диабета;</w:t>
      </w:r>
    </w:p>
    <w:p w:rsidR="0004781F" w:rsidRPr="004F077C" w:rsidRDefault="0004781F" w:rsidP="0004781F">
      <w:pPr>
        <w:pStyle w:val="a4"/>
        <w:rPr>
          <w:rFonts w:eastAsiaTheme="minorHAnsi"/>
          <w:sz w:val="26"/>
          <w:szCs w:val="26"/>
          <w:lang w:eastAsia="en-US"/>
        </w:rPr>
      </w:pPr>
      <w:r w:rsidRPr="004F077C">
        <w:rPr>
          <w:rFonts w:eastAsiaTheme="minorHAnsi"/>
          <w:sz w:val="26"/>
          <w:szCs w:val="26"/>
          <w:lang w:eastAsia="en-US"/>
        </w:rPr>
        <w:t>Комплексные посещения по диспансеризации для оценки репродуктивного здоровья женщин и мужчин выше федерального норматива;</w:t>
      </w:r>
    </w:p>
    <w:p w:rsidR="0004781F" w:rsidRPr="004F077C" w:rsidRDefault="0004781F" w:rsidP="0004781F">
      <w:pPr>
        <w:pStyle w:val="a4"/>
        <w:rPr>
          <w:rFonts w:eastAsiaTheme="minorHAnsi"/>
          <w:sz w:val="26"/>
          <w:szCs w:val="26"/>
          <w:lang w:eastAsia="en-US"/>
        </w:rPr>
      </w:pPr>
      <w:r w:rsidRPr="004F077C">
        <w:rPr>
          <w:rFonts w:eastAsiaTheme="minorHAnsi"/>
          <w:sz w:val="26"/>
          <w:szCs w:val="26"/>
          <w:lang w:eastAsia="en-US"/>
        </w:rPr>
        <w:t>Обращения по заболеваниям.</w:t>
      </w:r>
    </w:p>
    <w:p w:rsidR="000A7B9F" w:rsidRPr="004F077C" w:rsidRDefault="000A7B9F" w:rsidP="000A7B9F">
      <w:pPr>
        <w:ind w:left="707"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4F7BD8" w:rsidRPr="004F077C" w:rsidRDefault="004F7BD8" w:rsidP="004F7BD8">
      <w:pPr>
        <w:ind w:firstLine="567"/>
        <w:contextualSpacing/>
        <w:jc w:val="both"/>
        <w:rPr>
          <w:sz w:val="26"/>
          <w:szCs w:val="26"/>
        </w:rPr>
      </w:pPr>
      <w:r w:rsidRPr="004F077C">
        <w:rPr>
          <w:sz w:val="26"/>
          <w:szCs w:val="26"/>
        </w:rPr>
        <w:t xml:space="preserve"> </w:t>
      </w:r>
      <w:r w:rsidRPr="004F077C">
        <w:rPr>
          <w:b/>
          <w:sz w:val="26"/>
          <w:szCs w:val="26"/>
        </w:rPr>
        <w:t xml:space="preserve">Обоснование территориального норматива комплексных посещений  «Школы сахарного диабета» </w:t>
      </w:r>
      <w:r w:rsidRPr="004F077C">
        <w:rPr>
          <w:rFonts w:eastAsiaTheme="minorHAnsi"/>
          <w:b/>
          <w:sz w:val="26"/>
          <w:szCs w:val="26"/>
          <w:lang w:eastAsia="en-US"/>
        </w:rPr>
        <w:t>выше федерального норматива</w:t>
      </w:r>
      <w:r w:rsidRPr="004F077C">
        <w:rPr>
          <w:b/>
          <w:sz w:val="26"/>
          <w:szCs w:val="26"/>
        </w:rPr>
        <w:t>.</w:t>
      </w:r>
    </w:p>
    <w:p w:rsidR="004F7BD8" w:rsidRPr="004F077C" w:rsidRDefault="004F7BD8" w:rsidP="004F7BD8">
      <w:pPr>
        <w:ind w:firstLine="567"/>
        <w:contextualSpacing/>
        <w:jc w:val="both"/>
        <w:rPr>
          <w:sz w:val="26"/>
          <w:szCs w:val="26"/>
        </w:rPr>
      </w:pPr>
      <w:proofErr w:type="gramStart"/>
      <w:r w:rsidRPr="004F077C">
        <w:rPr>
          <w:sz w:val="26"/>
          <w:szCs w:val="26"/>
        </w:rPr>
        <w:t xml:space="preserve">Федеральный проект «Борьба с сахарным диабетом», входящий в состав национального проекта «Продолжительная и активная жизнь», разработан для реализации национальной цели развития «Сохранение населения, укрепление здоровья и повышение благополучия людей, поддержка семьи» 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года». </w:t>
      </w:r>
      <w:proofErr w:type="gramEnd"/>
    </w:p>
    <w:p w:rsidR="004F7BD8" w:rsidRPr="004F077C" w:rsidRDefault="004F7BD8" w:rsidP="004F7BD8">
      <w:pPr>
        <w:ind w:firstLine="567"/>
        <w:contextualSpacing/>
        <w:jc w:val="both"/>
        <w:rPr>
          <w:sz w:val="26"/>
          <w:szCs w:val="26"/>
        </w:rPr>
      </w:pPr>
      <w:r w:rsidRPr="004F077C">
        <w:rPr>
          <w:sz w:val="26"/>
          <w:szCs w:val="26"/>
        </w:rPr>
        <w:t xml:space="preserve">Одним из трех ключевых показателей федерального проекта является «Доля пациентов, обученных в школе для пациентов с сахарным диабетом от общего числа пациентов с сахарным диабетом 1 и 2 типов за отчетный год». Плановые значения показателя «Доля пациентов, обученных в школе для пациентов с сахарным диабетом от общего числа пациентов с сахарным диабетом 1 и 2 типов» ежегодно увеличивается. В целях обеспечения выполнения установленных федеральных показателей в 2026 году необходимо предусмотреть 10 158 комплексных посещений школ для пациентов с сахарным диабетом. </w:t>
      </w:r>
    </w:p>
    <w:p w:rsidR="004F7BD8" w:rsidRPr="004F077C" w:rsidRDefault="004F7BD8" w:rsidP="004F7BD8">
      <w:pPr>
        <w:ind w:firstLine="567"/>
        <w:contextualSpacing/>
        <w:jc w:val="both"/>
        <w:rPr>
          <w:sz w:val="26"/>
          <w:szCs w:val="26"/>
        </w:rPr>
      </w:pPr>
      <w:r w:rsidRPr="004F077C">
        <w:rPr>
          <w:sz w:val="26"/>
          <w:szCs w:val="26"/>
        </w:rPr>
        <w:t xml:space="preserve">Такие меры позволят достичь целевых значений федерального проекта, повысить качество медицинской помощи и снизить риск развития осложнений сахарного диабета среди населения Республики Саха (Якутия). </w:t>
      </w:r>
    </w:p>
    <w:p w:rsidR="004F7BD8" w:rsidRPr="004F077C" w:rsidRDefault="004F7BD8" w:rsidP="00171F68">
      <w:pPr>
        <w:ind w:firstLine="567"/>
        <w:contextualSpacing/>
        <w:jc w:val="both"/>
        <w:rPr>
          <w:sz w:val="26"/>
          <w:szCs w:val="26"/>
        </w:rPr>
      </w:pPr>
      <w:r w:rsidRPr="004F077C">
        <w:rPr>
          <w:sz w:val="26"/>
          <w:szCs w:val="26"/>
        </w:rPr>
        <w:lastRenderedPageBreak/>
        <w:t>Пояснительная записка главного внештатного эндокринолога МЗ Р</w:t>
      </w:r>
      <w:proofErr w:type="gramStart"/>
      <w:r w:rsidRPr="004F077C">
        <w:rPr>
          <w:sz w:val="26"/>
          <w:szCs w:val="26"/>
        </w:rPr>
        <w:t>С(</w:t>
      </w:r>
      <w:proofErr w:type="gramEnd"/>
      <w:r w:rsidRPr="004F077C">
        <w:rPr>
          <w:sz w:val="26"/>
          <w:szCs w:val="26"/>
        </w:rPr>
        <w:t xml:space="preserve">Я), к.м.н. </w:t>
      </w:r>
      <w:proofErr w:type="spellStart"/>
      <w:r w:rsidRPr="004F077C">
        <w:rPr>
          <w:sz w:val="26"/>
          <w:szCs w:val="26"/>
        </w:rPr>
        <w:t>Сыдыковой</w:t>
      </w:r>
      <w:proofErr w:type="spellEnd"/>
      <w:r w:rsidRPr="004F077C">
        <w:rPr>
          <w:sz w:val="26"/>
          <w:szCs w:val="26"/>
        </w:rPr>
        <w:t xml:space="preserve"> Л.А. приложена.</w:t>
      </w:r>
    </w:p>
    <w:p w:rsidR="00171F68" w:rsidRPr="004F077C" w:rsidRDefault="00171F68" w:rsidP="00171F68">
      <w:pPr>
        <w:ind w:left="707" w:firstLine="709"/>
        <w:contextualSpacing/>
        <w:jc w:val="both"/>
        <w:rPr>
          <w:sz w:val="26"/>
          <w:szCs w:val="26"/>
        </w:rPr>
      </w:pPr>
    </w:p>
    <w:p w:rsidR="00AE6105" w:rsidRPr="004F077C" w:rsidRDefault="00AE6105" w:rsidP="00AE6105">
      <w:pPr>
        <w:ind w:firstLine="567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4F077C">
        <w:rPr>
          <w:rFonts w:eastAsiaTheme="minorHAnsi"/>
          <w:b/>
          <w:sz w:val="26"/>
          <w:szCs w:val="26"/>
          <w:lang w:eastAsia="en-US"/>
        </w:rPr>
        <w:t>Обоснование территориального норматива  комплексных посещений по диспансеризации для оценки репродуктивного здоровья женщин и мужчин выше федерального норматива.</w:t>
      </w:r>
    </w:p>
    <w:p w:rsidR="00AE6105" w:rsidRPr="004F077C" w:rsidRDefault="00AE6105" w:rsidP="00AE6105">
      <w:pPr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4F077C">
        <w:rPr>
          <w:rFonts w:eastAsiaTheme="minorHAnsi"/>
          <w:sz w:val="26"/>
          <w:szCs w:val="26"/>
          <w:lang w:eastAsia="en-US"/>
        </w:rPr>
        <w:t xml:space="preserve">В соответствии с индикаторами национального проекта «Семья» Федерального проекта «Охрана материнства и детства» территориальный норматив комплексных посещений для проведения диспансеризации по  оценке репродуктивного здоровья женщин и мужчин до 0,152060 (139 879 комплексных помещений по ДОРЗ) увеличен для обеспечения достижения 35% численности репродуктивного возраста. </w:t>
      </w:r>
    </w:p>
    <w:p w:rsidR="00AE6105" w:rsidRPr="004F077C" w:rsidRDefault="00AE6105" w:rsidP="00AE6105">
      <w:pPr>
        <w:ind w:firstLine="567"/>
        <w:contextualSpacing/>
        <w:jc w:val="both"/>
        <w:rPr>
          <w:sz w:val="26"/>
          <w:szCs w:val="26"/>
        </w:rPr>
      </w:pPr>
      <w:r w:rsidRPr="004F077C">
        <w:rPr>
          <w:sz w:val="26"/>
          <w:szCs w:val="26"/>
        </w:rPr>
        <w:t xml:space="preserve">Пояснительная записка главного </w:t>
      </w:r>
      <w:proofErr w:type="spellStart"/>
      <w:r w:rsidRPr="004F077C">
        <w:rPr>
          <w:sz w:val="26"/>
          <w:szCs w:val="26"/>
        </w:rPr>
        <w:t>акушер-гинеколога</w:t>
      </w:r>
      <w:proofErr w:type="spellEnd"/>
      <w:r w:rsidRPr="004F077C">
        <w:rPr>
          <w:sz w:val="26"/>
          <w:szCs w:val="26"/>
        </w:rPr>
        <w:t xml:space="preserve"> МЗ Р</w:t>
      </w:r>
      <w:proofErr w:type="gramStart"/>
      <w:r w:rsidRPr="004F077C">
        <w:rPr>
          <w:sz w:val="26"/>
          <w:szCs w:val="26"/>
        </w:rPr>
        <w:t>С(</w:t>
      </w:r>
      <w:proofErr w:type="gramEnd"/>
      <w:r w:rsidRPr="004F077C">
        <w:rPr>
          <w:sz w:val="26"/>
          <w:szCs w:val="26"/>
        </w:rPr>
        <w:t>Я)</w:t>
      </w:r>
      <w:proofErr w:type="spellStart"/>
      <w:r w:rsidRPr="004F077C">
        <w:rPr>
          <w:sz w:val="26"/>
          <w:szCs w:val="26"/>
        </w:rPr>
        <w:t>Анкушевой</w:t>
      </w:r>
      <w:proofErr w:type="spellEnd"/>
      <w:r w:rsidRPr="004F077C">
        <w:rPr>
          <w:sz w:val="26"/>
          <w:szCs w:val="26"/>
        </w:rPr>
        <w:t xml:space="preserve"> Л.Я. приложена.</w:t>
      </w:r>
    </w:p>
    <w:p w:rsidR="005B4F21" w:rsidRPr="004F077C" w:rsidRDefault="005B4F21" w:rsidP="00C844EF">
      <w:pPr>
        <w:jc w:val="both"/>
        <w:rPr>
          <w:rFonts w:eastAsiaTheme="minorHAnsi"/>
          <w:sz w:val="26"/>
          <w:szCs w:val="26"/>
          <w:lang w:eastAsia="en-US"/>
        </w:rPr>
      </w:pPr>
    </w:p>
    <w:p w:rsidR="004F7BD8" w:rsidRPr="004F077C" w:rsidRDefault="004F7BD8" w:rsidP="00AE6105">
      <w:pPr>
        <w:pStyle w:val="a4"/>
        <w:suppressAutoHyphens/>
        <w:ind w:left="0" w:firstLine="567"/>
        <w:jc w:val="both"/>
        <w:rPr>
          <w:b/>
          <w:color w:val="000000"/>
          <w:sz w:val="26"/>
          <w:szCs w:val="26"/>
        </w:rPr>
      </w:pPr>
      <w:r w:rsidRPr="004F077C">
        <w:rPr>
          <w:rFonts w:eastAsiaTheme="minorHAnsi"/>
          <w:b/>
          <w:sz w:val="26"/>
          <w:szCs w:val="26"/>
          <w:lang w:eastAsia="en-US"/>
        </w:rPr>
        <w:t xml:space="preserve">Обоснование территориального норматива  обращений в связи  заболеваниями  </w:t>
      </w:r>
      <w:r w:rsidRPr="004F077C">
        <w:rPr>
          <w:b/>
          <w:color w:val="000000"/>
          <w:sz w:val="26"/>
          <w:szCs w:val="26"/>
          <w:u w:val="single"/>
        </w:rPr>
        <w:t xml:space="preserve">выше федерального норматива. </w:t>
      </w:r>
    </w:p>
    <w:p w:rsidR="004F7BD8" w:rsidRPr="004F077C" w:rsidRDefault="004F7BD8" w:rsidP="004F7BD8">
      <w:pPr>
        <w:ind w:firstLine="567"/>
        <w:jc w:val="right"/>
        <w:rPr>
          <w:color w:val="000000"/>
          <w:sz w:val="26"/>
          <w:szCs w:val="26"/>
        </w:rPr>
      </w:pPr>
      <w:r w:rsidRPr="004F077C">
        <w:rPr>
          <w:i/>
          <w:color w:val="000000"/>
          <w:sz w:val="26"/>
          <w:szCs w:val="26"/>
        </w:rPr>
        <w:t xml:space="preserve">Норматив объема на 1 жителя </w:t>
      </w:r>
    </w:p>
    <w:tbl>
      <w:tblPr>
        <w:tblW w:w="93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1"/>
        <w:gridCol w:w="3260"/>
        <w:gridCol w:w="2394"/>
      </w:tblGrid>
      <w:tr w:rsidR="004F7BD8" w:rsidRPr="004F077C" w:rsidTr="004F7BD8"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Виды и условия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Средние нормативы объема медицинской помощи</w:t>
            </w:r>
          </w:p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2026 год по ПГГ РФ и Р</w:t>
            </w:r>
            <w:proofErr w:type="gramStart"/>
            <w:r w:rsidRPr="004F077C">
              <w:rPr>
                <w:color w:val="000000"/>
                <w:sz w:val="26"/>
                <w:szCs w:val="26"/>
              </w:rPr>
              <w:t>С(</w:t>
            </w:r>
            <w:proofErr w:type="gramEnd"/>
            <w:r w:rsidRPr="004F077C">
              <w:rPr>
                <w:color w:val="000000"/>
                <w:sz w:val="26"/>
                <w:szCs w:val="26"/>
              </w:rPr>
              <w:t>Я)</w:t>
            </w:r>
          </w:p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(на 1 жителя)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Средние нормативы объема медицинской помощи</w:t>
            </w:r>
          </w:p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2026 год по ПГГ  Р</w:t>
            </w:r>
            <w:proofErr w:type="gramStart"/>
            <w:r w:rsidRPr="004F077C">
              <w:rPr>
                <w:color w:val="000000"/>
                <w:sz w:val="26"/>
                <w:szCs w:val="26"/>
              </w:rPr>
              <w:t>С(</w:t>
            </w:r>
            <w:proofErr w:type="gramEnd"/>
            <w:r w:rsidRPr="004F077C">
              <w:rPr>
                <w:color w:val="000000"/>
                <w:sz w:val="26"/>
                <w:szCs w:val="26"/>
              </w:rPr>
              <w:t>Я)</w:t>
            </w:r>
          </w:p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(на 1 жителя</w:t>
            </w:r>
            <w:proofErr w:type="gramStart"/>
            <w:r w:rsidRPr="004F077C">
              <w:rPr>
                <w:color w:val="000000"/>
                <w:sz w:val="26"/>
                <w:szCs w:val="26"/>
              </w:rPr>
              <w:t>)</w:t>
            </w:r>
            <w:r w:rsidRPr="004F077C">
              <w:rPr>
                <w:b/>
                <w:color w:val="000000"/>
                <w:sz w:val="26"/>
                <w:szCs w:val="26"/>
              </w:rPr>
              <w:t>(</w:t>
            </w:r>
            <w:proofErr w:type="gramEnd"/>
            <w:r w:rsidRPr="004F077C">
              <w:rPr>
                <w:b/>
                <w:color w:val="000000"/>
                <w:sz w:val="26"/>
                <w:szCs w:val="26"/>
              </w:rPr>
              <w:t>ПРОЕКТ)</w:t>
            </w:r>
          </w:p>
        </w:tc>
      </w:tr>
      <w:tr w:rsidR="004F7BD8" w:rsidRPr="004F077C" w:rsidTr="004F7BD8"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7BD8" w:rsidRPr="004F077C" w:rsidRDefault="004F7BD8" w:rsidP="004F7BD8">
            <w:pPr>
              <w:pStyle w:val="s16"/>
              <w:spacing w:beforeAutospacing="0" w:after="0" w:afterAutospacing="0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2.1.6. Обращения в связи с заболеваниями - всего, из них: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7BD8" w:rsidRPr="004F077C" w:rsidRDefault="004F7BD8" w:rsidP="004F7BD8">
            <w:pPr>
              <w:pStyle w:val="s1"/>
              <w:spacing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1,335 969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7BD8" w:rsidRPr="004F077C" w:rsidRDefault="004F7BD8" w:rsidP="004F7BD8">
            <w:pPr>
              <w:pStyle w:val="s1"/>
              <w:spacing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1,440 317</w:t>
            </w:r>
          </w:p>
        </w:tc>
      </w:tr>
    </w:tbl>
    <w:p w:rsidR="004F7BD8" w:rsidRPr="004F077C" w:rsidRDefault="004F7BD8" w:rsidP="004F7BD8">
      <w:pPr>
        <w:jc w:val="right"/>
        <w:rPr>
          <w:color w:val="000000"/>
          <w:sz w:val="26"/>
          <w:szCs w:val="26"/>
        </w:rPr>
      </w:pPr>
      <w:r w:rsidRPr="004F077C">
        <w:rPr>
          <w:i/>
          <w:iCs/>
          <w:color w:val="000000"/>
          <w:sz w:val="26"/>
          <w:szCs w:val="26"/>
        </w:rPr>
        <w:t>Количество обращений</w:t>
      </w:r>
    </w:p>
    <w:tbl>
      <w:tblPr>
        <w:tblW w:w="9525" w:type="dxa"/>
        <w:tblInd w:w="93" w:type="dxa"/>
        <w:tblLayout w:type="fixed"/>
        <w:tblLook w:val="04A0"/>
      </w:tblPr>
      <w:tblGrid>
        <w:gridCol w:w="1008"/>
        <w:gridCol w:w="1134"/>
        <w:gridCol w:w="991"/>
        <w:gridCol w:w="1418"/>
        <w:gridCol w:w="1843"/>
        <w:gridCol w:w="3131"/>
      </w:tblGrid>
      <w:tr w:rsidR="004F7BD8" w:rsidRPr="004F077C" w:rsidTr="004F7BD8">
        <w:trPr>
          <w:trHeight w:val="480"/>
        </w:trPr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Нормативы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Численность застрахованных лиц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План</w:t>
            </w:r>
          </w:p>
        </w:tc>
        <w:tc>
          <w:tcPr>
            <w:tcW w:w="3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Факт</w:t>
            </w:r>
          </w:p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9 мес. по годам</w:t>
            </w:r>
          </w:p>
        </w:tc>
      </w:tr>
      <w:tr w:rsidR="004F7BD8" w:rsidRPr="004F077C" w:rsidTr="004F7BD8">
        <w:trPr>
          <w:trHeight w:val="1425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РФ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b/>
                <w:bCs/>
                <w:color w:val="000000"/>
                <w:sz w:val="26"/>
                <w:szCs w:val="26"/>
              </w:rPr>
              <w:t>Р</w:t>
            </w:r>
            <w:proofErr w:type="gramStart"/>
            <w:r w:rsidRPr="004F077C">
              <w:rPr>
                <w:b/>
                <w:bCs/>
                <w:color w:val="000000"/>
                <w:sz w:val="26"/>
                <w:szCs w:val="26"/>
              </w:rPr>
              <w:t>С(</w:t>
            </w:r>
            <w:proofErr w:type="gramEnd"/>
            <w:r w:rsidRPr="004F077C">
              <w:rPr>
                <w:b/>
                <w:bCs/>
                <w:color w:val="000000"/>
                <w:sz w:val="26"/>
                <w:szCs w:val="26"/>
              </w:rPr>
              <w:t>Я)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BD8" w:rsidRPr="004F077C" w:rsidRDefault="004F7BD8" w:rsidP="004F7BD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4F7BD8" w:rsidRPr="004F077C" w:rsidTr="004F7BD8">
        <w:trPr>
          <w:trHeight w:val="31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2023г.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1,7877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1,7877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951 503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1 701 002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1 584 539</w:t>
            </w:r>
          </w:p>
        </w:tc>
      </w:tr>
      <w:tr w:rsidR="004F7BD8" w:rsidRPr="004F077C" w:rsidTr="004F7BD8">
        <w:trPr>
          <w:trHeight w:val="31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2024г.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1,7877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1,7877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942 366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1 684 668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 1 677 701</w:t>
            </w:r>
          </w:p>
        </w:tc>
      </w:tr>
      <w:tr w:rsidR="004F7BD8" w:rsidRPr="004F077C" w:rsidTr="004F7BD8">
        <w:trPr>
          <w:trHeight w:val="31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2025г.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1,224747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1,492649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933 178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1 392 907</w:t>
            </w:r>
            <w:proofErr w:type="gramStart"/>
            <w:r w:rsidRPr="004F077C">
              <w:rPr>
                <w:color w:val="000000"/>
                <w:sz w:val="26"/>
                <w:szCs w:val="26"/>
              </w:rPr>
              <w:t xml:space="preserve">( </w:t>
            </w:r>
            <w:proofErr w:type="gramEnd"/>
            <w:r w:rsidRPr="004F077C">
              <w:rPr>
                <w:color w:val="000000"/>
                <w:sz w:val="26"/>
                <w:szCs w:val="26"/>
              </w:rPr>
              <w:t>+250 000)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1 486 487</w:t>
            </w:r>
          </w:p>
        </w:tc>
      </w:tr>
      <w:tr w:rsidR="004F7BD8" w:rsidRPr="004F077C" w:rsidTr="004F7BD8">
        <w:trPr>
          <w:trHeight w:val="31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1,335969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1,440317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919895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1 228 951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BD8" w:rsidRPr="004F077C" w:rsidRDefault="004F7BD8" w:rsidP="004F7BD8">
            <w:pPr>
              <w:jc w:val="center"/>
              <w:rPr>
                <w:color w:val="000000"/>
                <w:sz w:val="26"/>
                <w:szCs w:val="26"/>
              </w:rPr>
            </w:pPr>
            <w:r w:rsidRPr="004F077C">
              <w:rPr>
                <w:color w:val="000000"/>
                <w:sz w:val="26"/>
                <w:szCs w:val="26"/>
              </w:rPr>
              <w:t>1 324 940</w:t>
            </w:r>
          </w:p>
        </w:tc>
      </w:tr>
    </w:tbl>
    <w:p w:rsidR="004F7BD8" w:rsidRPr="004F077C" w:rsidRDefault="004F7BD8" w:rsidP="004F7BD8">
      <w:pPr>
        <w:ind w:firstLine="567"/>
        <w:jc w:val="both"/>
        <w:rPr>
          <w:color w:val="000000"/>
          <w:sz w:val="26"/>
          <w:szCs w:val="26"/>
        </w:rPr>
      </w:pPr>
    </w:p>
    <w:p w:rsidR="004F7BD8" w:rsidRPr="004F077C" w:rsidRDefault="004F7BD8" w:rsidP="004F7BD8">
      <w:pPr>
        <w:ind w:firstLine="567"/>
        <w:jc w:val="both"/>
        <w:rPr>
          <w:color w:val="000000"/>
          <w:sz w:val="26"/>
          <w:szCs w:val="26"/>
        </w:rPr>
      </w:pPr>
      <w:r w:rsidRPr="004F077C">
        <w:rPr>
          <w:color w:val="000000"/>
          <w:sz w:val="26"/>
          <w:szCs w:val="26"/>
        </w:rPr>
        <w:t xml:space="preserve">В связи с высокой потребностью населения и с учетом факта прошлых лет вносятся изменения </w:t>
      </w:r>
      <w:proofErr w:type="gramStart"/>
      <w:r w:rsidRPr="004F077C">
        <w:rPr>
          <w:color w:val="000000"/>
          <w:sz w:val="26"/>
          <w:szCs w:val="26"/>
        </w:rPr>
        <w:t>в нормативы объемов медицинской помощи по обращениям в связи с  заболеванием в сторону</w:t>
      </w:r>
      <w:proofErr w:type="gramEnd"/>
      <w:r w:rsidRPr="004F077C">
        <w:rPr>
          <w:color w:val="000000"/>
          <w:sz w:val="26"/>
          <w:szCs w:val="26"/>
        </w:rPr>
        <w:t xml:space="preserve"> увеличения – 1,440 317, в абсолютных цифрах – 1 324 940. </w:t>
      </w:r>
    </w:p>
    <w:p w:rsidR="004F7BD8" w:rsidRPr="004F077C" w:rsidRDefault="004F7BD8" w:rsidP="004F7BD8">
      <w:pPr>
        <w:ind w:firstLine="567"/>
        <w:contextualSpacing/>
        <w:jc w:val="both"/>
        <w:rPr>
          <w:sz w:val="26"/>
          <w:szCs w:val="26"/>
        </w:rPr>
      </w:pPr>
      <w:r w:rsidRPr="004F077C">
        <w:rPr>
          <w:sz w:val="26"/>
          <w:szCs w:val="26"/>
        </w:rPr>
        <w:t>Пояснительная записка главного внештатного специалиста МЗ Р</w:t>
      </w:r>
      <w:proofErr w:type="gramStart"/>
      <w:r w:rsidRPr="004F077C">
        <w:rPr>
          <w:sz w:val="26"/>
          <w:szCs w:val="26"/>
        </w:rPr>
        <w:t>С(</w:t>
      </w:r>
      <w:proofErr w:type="gramEnd"/>
      <w:r w:rsidRPr="004F077C">
        <w:rPr>
          <w:sz w:val="26"/>
          <w:szCs w:val="26"/>
        </w:rPr>
        <w:t xml:space="preserve">Я) по планированию и сопровождению ТПОМС Захарова Н.А. приложена. </w:t>
      </w:r>
    </w:p>
    <w:p w:rsidR="008B3A3E" w:rsidRPr="004F077C" w:rsidRDefault="008B3A3E" w:rsidP="004F7BD8">
      <w:pPr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AE6105" w:rsidRPr="004F077C" w:rsidRDefault="00AE6105" w:rsidP="004F7BD8">
      <w:pPr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4F077C">
        <w:rPr>
          <w:rFonts w:eastAsiaTheme="minorHAnsi"/>
          <w:sz w:val="26"/>
          <w:szCs w:val="26"/>
          <w:lang w:eastAsia="en-US"/>
        </w:rPr>
        <w:t>Начальник ОМТП Уварова Р.Р.</w:t>
      </w:r>
    </w:p>
    <w:p w:rsidR="008B3A3E" w:rsidRPr="004F077C" w:rsidRDefault="008B3A3E" w:rsidP="00CC5D8A">
      <w:pPr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sectPr w:rsidR="008B3A3E" w:rsidRPr="004F077C" w:rsidSect="00CC5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01F5D"/>
    <w:multiLevelType w:val="hybridMultilevel"/>
    <w:tmpl w:val="C5EA33D0"/>
    <w:lvl w:ilvl="0" w:tplc="F222A6D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C761DA"/>
    <w:multiLevelType w:val="hybridMultilevel"/>
    <w:tmpl w:val="06DC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14528"/>
    <w:multiLevelType w:val="multilevel"/>
    <w:tmpl w:val="9E78E2D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3375A"/>
    <w:rsid w:val="0000619D"/>
    <w:rsid w:val="00006F2F"/>
    <w:rsid w:val="00022DDF"/>
    <w:rsid w:val="0003305F"/>
    <w:rsid w:val="000444CA"/>
    <w:rsid w:val="0004781F"/>
    <w:rsid w:val="0009041F"/>
    <w:rsid w:val="00091311"/>
    <w:rsid w:val="000A7B9F"/>
    <w:rsid w:val="000B7EA9"/>
    <w:rsid w:val="000C14F5"/>
    <w:rsid w:val="000D48F2"/>
    <w:rsid w:val="000D6779"/>
    <w:rsid w:val="000E446A"/>
    <w:rsid w:val="001005FE"/>
    <w:rsid w:val="001014DC"/>
    <w:rsid w:val="001310EF"/>
    <w:rsid w:val="00146939"/>
    <w:rsid w:val="001515C5"/>
    <w:rsid w:val="00160B28"/>
    <w:rsid w:val="00171F68"/>
    <w:rsid w:val="00177F2D"/>
    <w:rsid w:val="001862CF"/>
    <w:rsid w:val="00190D62"/>
    <w:rsid w:val="0019672D"/>
    <w:rsid w:val="001A6831"/>
    <w:rsid w:val="001B1745"/>
    <w:rsid w:val="001D7DE0"/>
    <w:rsid w:val="001E3568"/>
    <w:rsid w:val="001E59F0"/>
    <w:rsid w:val="001F532C"/>
    <w:rsid w:val="001F7E8F"/>
    <w:rsid w:val="00210F14"/>
    <w:rsid w:val="00236C99"/>
    <w:rsid w:val="002611D5"/>
    <w:rsid w:val="002642DF"/>
    <w:rsid w:val="00273774"/>
    <w:rsid w:val="002816BC"/>
    <w:rsid w:val="002872AA"/>
    <w:rsid w:val="00295B1A"/>
    <w:rsid w:val="002B201B"/>
    <w:rsid w:val="002B70D3"/>
    <w:rsid w:val="002C5044"/>
    <w:rsid w:val="002E45A8"/>
    <w:rsid w:val="002F72C6"/>
    <w:rsid w:val="003031B9"/>
    <w:rsid w:val="00326337"/>
    <w:rsid w:val="00326DCC"/>
    <w:rsid w:val="00327690"/>
    <w:rsid w:val="003338C8"/>
    <w:rsid w:val="00337B3B"/>
    <w:rsid w:val="00357C29"/>
    <w:rsid w:val="00387518"/>
    <w:rsid w:val="00390B71"/>
    <w:rsid w:val="00392B2E"/>
    <w:rsid w:val="003931D9"/>
    <w:rsid w:val="003C1EB8"/>
    <w:rsid w:val="003C3DDE"/>
    <w:rsid w:val="003D6835"/>
    <w:rsid w:val="003E6EB5"/>
    <w:rsid w:val="004027F4"/>
    <w:rsid w:val="00404129"/>
    <w:rsid w:val="00412579"/>
    <w:rsid w:val="00420A34"/>
    <w:rsid w:val="004246AE"/>
    <w:rsid w:val="00447CE6"/>
    <w:rsid w:val="00474FF4"/>
    <w:rsid w:val="00477C66"/>
    <w:rsid w:val="00480A5B"/>
    <w:rsid w:val="0048160D"/>
    <w:rsid w:val="004911D5"/>
    <w:rsid w:val="004C3DE4"/>
    <w:rsid w:val="004D5B22"/>
    <w:rsid w:val="004D6CC5"/>
    <w:rsid w:val="004E0C12"/>
    <w:rsid w:val="004E2467"/>
    <w:rsid w:val="004E29C2"/>
    <w:rsid w:val="004F077C"/>
    <w:rsid w:val="004F2F4C"/>
    <w:rsid w:val="004F7B14"/>
    <w:rsid w:val="004F7BD8"/>
    <w:rsid w:val="00521111"/>
    <w:rsid w:val="005318D2"/>
    <w:rsid w:val="005321FD"/>
    <w:rsid w:val="00535B96"/>
    <w:rsid w:val="00543CC0"/>
    <w:rsid w:val="00545EC4"/>
    <w:rsid w:val="00552FA7"/>
    <w:rsid w:val="00560291"/>
    <w:rsid w:val="005605FF"/>
    <w:rsid w:val="005610CE"/>
    <w:rsid w:val="005632A3"/>
    <w:rsid w:val="0058231A"/>
    <w:rsid w:val="005956ED"/>
    <w:rsid w:val="005A15BB"/>
    <w:rsid w:val="005A18DB"/>
    <w:rsid w:val="005B1B01"/>
    <w:rsid w:val="005B4CE8"/>
    <w:rsid w:val="005B4F21"/>
    <w:rsid w:val="005B74D5"/>
    <w:rsid w:val="005C227C"/>
    <w:rsid w:val="005C290F"/>
    <w:rsid w:val="005C5798"/>
    <w:rsid w:val="005E50B4"/>
    <w:rsid w:val="005F1AAA"/>
    <w:rsid w:val="00633B7C"/>
    <w:rsid w:val="00634A6D"/>
    <w:rsid w:val="006439C4"/>
    <w:rsid w:val="00645C8C"/>
    <w:rsid w:val="00654A1C"/>
    <w:rsid w:val="0065674D"/>
    <w:rsid w:val="006755E7"/>
    <w:rsid w:val="00677E5A"/>
    <w:rsid w:val="00680A48"/>
    <w:rsid w:val="00690CC7"/>
    <w:rsid w:val="00696150"/>
    <w:rsid w:val="006A339A"/>
    <w:rsid w:val="006A44EA"/>
    <w:rsid w:val="006A7102"/>
    <w:rsid w:val="006E3D31"/>
    <w:rsid w:val="006F5D2D"/>
    <w:rsid w:val="00701D6D"/>
    <w:rsid w:val="00730BFF"/>
    <w:rsid w:val="007331B6"/>
    <w:rsid w:val="007349DD"/>
    <w:rsid w:val="00736756"/>
    <w:rsid w:val="007661A4"/>
    <w:rsid w:val="007747FC"/>
    <w:rsid w:val="00780508"/>
    <w:rsid w:val="007830C5"/>
    <w:rsid w:val="00785273"/>
    <w:rsid w:val="007953FF"/>
    <w:rsid w:val="007A3E5F"/>
    <w:rsid w:val="007C3255"/>
    <w:rsid w:val="007C32F3"/>
    <w:rsid w:val="007C4FC8"/>
    <w:rsid w:val="007C51A3"/>
    <w:rsid w:val="007D362E"/>
    <w:rsid w:val="007E3557"/>
    <w:rsid w:val="007F2677"/>
    <w:rsid w:val="00806245"/>
    <w:rsid w:val="00811AC9"/>
    <w:rsid w:val="00815BF7"/>
    <w:rsid w:val="008210D1"/>
    <w:rsid w:val="00823A92"/>
    <w:rsid w:val="0082513A"/>
    <w:rsid w:val="008436CE"/>
    <w:rsid w:val="0084740F"/>
    <w:rsid w:val="00852792"/>
    <w:rsid w:val="00852968"/>
    <w:rsid w:val="00860075"/>
    <w:rsid w:val="00864BD0"/>
    <w:rsid w:val="008A1B33"/>
    <w:rsid w:val="008A33BF"/>
    <w:rsid w:val="008A4B8A"/>
    <w:rsid w:val="008B3A3E"/>
    <w:rsid w:val="008B4064"/>
    <w:rsid w:val="008C5D47"/>
    <w:rsid w:val="008D5DAF"/>
    <w:rsid w:val="008F58DF"/>
    <w:rsid w:val="009229AC"/>
    <w:rsid w:val="00944942"/>
    <w:rsid w:val="00946EF9"/>
    <w:rsid w:val="009636D0"/>
    <w:rsid w:val="00974B68"/>
    <w:rsid w:val="0098614B"/>
    <w:rsid w:val="00987D30"/>
    <w:rsid w:val="00992738"/>
    <w:rsid w:val="009B2752"/>
    <w:rsid w:val="009B3559"/>
    <w:rsid w:val="009C251D"/>
    <w:rsid w:val="009C772A"/>
    <w:rsid w:val="009D50FE"/>
    <w:rsid w:val="009D619D"/>
    <w:rsid w:val="009F5B58"/>
    <w:rsid w:val="00A00DB3"/>
    <w:rsid w:val="00A0774E"/>
    <w:rsid w:val="00A35D00"/>
    <w:rsid w:val="00A36363"/>
    <w:rsid w:val="00A52841"/>
    <w:rsid w:val="00A72753"/>
    <w:rsid w:val="00A912C2"/>
    <w:rsid w:val="00A91D8A"/>
    <w:rsid w:val="00A96296"/>
    <w:rsid w:val="00AC49D5"/>
    <w:rsid w:val="00AD4180"/>
    <w:rsid w:val="00AD4B45"/>
    <w:rsid w:val="00AD77DA"/>
    <w:rsid w:val="00AE6105"/>
    <w:rsid w:val="00AE7BB9"/>
    <w:rsid w:val="00B03BE3"/>
    <w:rsid w:val="00B06054"/>
    <w:rsid w:val="00B069B3"/>
    <w:rsid w:val="00B13E6E"/>
    <w:rsid w:val="00B14B1A"/>
    <w:rsid w:val="00B265FE"/>
    <w:rsid w:val="00B371CF"/>
    <w:rsid w:val="00B5059E"/>
    <w:rsid w:val="00B56D1E"/>
    <w:rsid w:val="00B57877"/>
    <w:rsid w:val="00B64E32"/>
    <w:rsid w:val="00B702F9"/>
    <w:rsid w:val="00B74DBC"/>
    <w:rsid w:val="00BA290E"/>
    <w:rsid w:val="00BA3B85"/>
    <w:rsid w:val="00BB0741"/>
    <w:rsid w:val="00BB1DC6"/>
    <w:rsid w:val="00BB73F1"/>
    <w:rsid w:val="00BC52F7"/>
    <w:rsid w:val="00BD691F"/>
    <w:rsid w:val="00BE3179"/>
    <w:rsid w:val="00BF6DF3"/>
    <w:rsid w:val="00C02939"/>
    <w:rsid w:val="00C10DCB"/>
    <w:rsid w:val="00C32FAA"/>
    <w:rsid w:val="00C51047"/>
    <w:rsid w:val="00C549E6"/>
    <w:rsid w:val="00C604D6"/>
    <w:rsid w:val="00C844EF"/>
    <w:rsid w:val="00C93E1D"/>
    <w:rsid w:val="00C96C1B"/>
    <w:rsid w:val="00CB2442"/>
    <w:rsid w:val="00CC371C"/>
    <w:rsid w:val="00CC5D8A"/>
    <w:rsid w:val="00CD4862"/>
    <w:rsid w:val="00CD4B07"/>
    <w:rsid w:val="00CE4A0C"/>
    <w:rsid w:val="00CE57CE"/>
    <w:rsid w:val="00CF5CF6"/>
    <w:rsid w:val="00CF732D"/>
    <w:rsid w:val="00D174BE"/>
    <w:rsid w:val="00D26EF8"/>
    <w:rsid w:val="00D31259"/>
    <w:rsid w:val="00D47786"/>
    <w:rsid w:val="00D562DF"/>
    <w:rsid w:val="00D6266A"/>
    <w:rsid w:val="00D8475A"/>
    <w:rsid w:val="00DB1A5F"/>
    <w:rsid w:val="00DC5E4F"/>
    <w:rsid w:val="00DD14C8"/>
    <w:rsid w:val="00DE0D76"/>
    <w:rsid w:val="00DE7433"/>
    <w:rsid w:val="00DF6A87"/>
    <w:rsid w:val="00E0646D"/>
    <w:rsid w:val="00E24E72"/>
    <w:rsid w:val="00E3217C"/>
    <w:rsid w:val="00E3332F"/>
    <w:rsid w:val="00E3375A"/>
    <w:rsid w:val="00E37761"/>
    <w:rsid w:val="00E46382"/>
    <w:rsid w:val="00E5136F"/>
    <w:rsid w:val="00E61B9C"/>
    <w:rsid w:val="00E71E3E"/>
    <w:rsid w:val="00E760E6"/>
    <w:rsid w:val="00E80D51"/>
    <w:rsid w:val="00E8240F"/>
    <w:rsid w:val="00E8379D"/>
    <w:rsid w:val="00E93ACD"/>
    <w:rsid w:val="00EA0DA3"/>
    <w:rsid w:val="00EB52E8"/>
    <w:rsid w:val="00EC48E6"/>
    <w:rsid w:val="00ED3DED"/>
    <w:rsid w:val="00ED6E8E"/>
    <w:rsid w:val="00EE17B6"/>
    <w:rsid w:val="00EE70A8"/>
    <w:rsid w:val="00F11280"/>
    <w:rsid w:val="00F12AA1"/>
    <w:rsid w:val="00F229FD"/>
    <w:rsid w:val="00F27CC2"/>
    <w:rsid w:val="00F30E37"/>
    <w:rsid w:val="00F31AD5"/>
    <w:rsid w:val="00F36A34"/>
    <w:rsid w:val="00F40CFB"/>
    <w:rsid w:val="00F52308"/>
    <w:rsid w:val="00F5353B"/>
    <w:rsid w:val="00F849BA"/>
    <w:rsid w:val="00F9656B"/>
    <w:rsid w:val="00FA23A3"/>
    <w:rsid w:val="00FB5536"/>
    <w:rsid w:val="00FB73A8"/>
    <w:rsid w:val="00FC7E6C"/>
    <w:rsid w:val="00FD3032"/>
    <w:rsid w:val="00FD46E6"/>
    <w:rsid w:val="00FE5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4494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7DE0"/>
    <w:pPr>
      <w:ind w:left="720"/>
      <w:contextualSpacing/>
    </w:pPr>
  </w:style>
  <w:style w:type="paragraph" w:customStyle="1" w:styleId="s16">
    <w:name w:val="s_16"/>
    <w:basedOn w:val="a"/>
    <w:qFormat/>
    <w:rsid w:val="00736756"/>
    <w:pPr>
      <w:suppressAutoHyphens/>
      <w:spacing w:beforeAutospacing="1" w:after="200" w:afterAutospacing="1"/>
    </w:pPr>
  </w:style>
  <w:style w:type="paragraph" w:customStyle="1" w:styleId="s1">
    <w:name w:val="s_1"/>
    <w:basedOn w:val="a"/>
    <w:qFormat/>
    <w:rsid w:val="00736756"/>
    <w:pPr>
      <w:suppressAutoHyphens/>
      <w:spacing w:beforeAutospacing="1" w:after="2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4494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86B7-30E7-4AD5-8E34-BE2DF699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uvarovar</cp:lastModifiedBy>
  <cp:revision>8</cp:revision>
  <cp:lastPrinted>2025-04-29T05:12:00Z</cp:lastPrinted>
  <dcterms:created xsi:type="dcterms:W3CDTF">2026-05-25T07:56:00Z</dcterms:created>
  <dcterms:modified xsi:type="dcterms:W3CDTF">2026-05-26T05:46:00Z</dcterms:modified>
</cp:coreProperties>
</file>